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514" w:rsidRPr="00D54A8D" w:rsidRDefault="00DE6514" w:rsidP="00DE6514">
      <w:pPr>
        <w:tabs>
          <w:tab w:val="left" w:pos="10348"/>
        </w:tabs>
        <w:ind w:firstLine="609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bookmark0"/>
      <w:bookmarkEnd w:id="0"/>
      <w:r w:rsidRPr="00D54A8D">
        <w:rPr>
          <w:rFonts w:ascii="Times New Roman" w:hAnsi="Times New Roman" w:cs="Times New Roman"/>
          <w:sz w:val="24"/>
          <w:szCs w:val="24"/>
        </w:rPr>
        <w:t>Утверждаю:</w:t>
      </w:r>
    </w:p>
    <w:p w:rsidR="00DE6514" w:rsidRPr="00D54A8D" w:rsidRDefault="00916F3A" w:rsidP="00DE6514">
      <w:pPr>
        <w:tabs>
          <w:tab w:val="left" w:pos="10348"/>
        </w:tabs>
        <w:ind w:firstLine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E6514" w:rsidRPr="00D54A8D">
        <w:rPr>
          <w:rFonts w:ascii="Times New Roman" w:hAnsi="Times New Roman" w:cs="Times New Roman"/>
          <w:sz w:val="24"/>
          <w:szCs w:val="24"/>
        </w:rPr>
        <w:t>аведующий МБДОУ «Белочка»</w:t>
      </w:r>
    </w:p>
    <w:p w:rsidR="00DE6514" w:rsidRPr="00D54A8D" w:rsidRDefault="00DE6514" w:rsidP="00DE6514">
      <w:pPr>
        <w:tabs>
          <w:tab w:val="left" w:pos="10348"/>
        </w:tabs>
        <w:ind w:firstLine="6096"/>
        <w:jc w:val="both"/>
        <w:rPr>
          <w:rFonts w:ascii="Times New Roman" w:hAnsi="Times New Roman" w:cs="Times New Roman"/>
          <w:sz w:val="24"/>
          <w:szCs w:val="24"/>
        </w:rPr>
      </w:pPr>
      <w:r w:rsidRPr="00D54A8D">
        <w:rPr>
          <w:rFonts w:ascii="Times New Roman" w:hAnsi="Times New Roman" w:cs="Times New Roman"/>
          <w:sz w:val="24"/>
          <w:szCs w:val="24"/>
        </w:rPr>
        <w:t>________ Ж.П. Васильева</w:t>
      </w:r>
    </w:p>
    <w:p w:rsidR="00DE6514" w:rsidRDefault="00DE6514" w:rsidP="00DE6514">
      <w:pPr>
        <w:tabs>
          <w:tab w:val="left" w:pos="10348"/>
        </w:tabs>
        <w:ind w:firstLine="6096"/>
        <w:jc w:val="both"/>
        <w:rPr>
          <w:rFonts w:ascii="Times New Roman" w:hAnsi="Times New Roman" w:cs="Times New Roman"/>
          <w:sz w:val="24"/>
          <w:szCs w:val="24"/>
        </w:rPr>
      </w:pPr>
      <w:r w:rsidRPr="00D54A8D">
        <w:rPr>
          <w:rFonts w:ascii="Times New Roman" w:hAnsi="Times New Roman" w:cs="Times New Roman"/>
          <w:sz w:val="24"/>
          <w:szCs w:val="24"/>
        </w:rPr>
        <w:t>«</w:t>
      </w:r>
      <w:r w:rsidR="00916F3A">
        <w:rPr>
          <w:rFonts w:ascii="Times New Roman" w:hAnsi="Times New Roman" w:cs="Times New Roman"/>
          <w:sz w:val="24"/>
          <w:szCs w:val="24"/>
        </w:rPr>
        <w:t>13»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6F3A">
        <w:rPr>
          <w:rFonts w:ascii="Times New Roman" w:hAnsi="Times New Roman" w:cs="Times New Roman"/>
          <w:sz w:val="24"/>
          <w:szCs w:val="24"/>
        </w:rPr>
        <w:t>2023</w:t>
      </w:r>
      <w:r w:rsidRPr="00D54A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E6514" w:rsidRDefault="00DE6514" w:rsidP="00DE6514">
      <w:pPr>
        <w:tabs>
          <w:tab w:val="left" w:pos="10348"/>
        </w:tabs>
        <w:ind w:firstLine="609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DE6514" w:rsidRDefault="00DE6514" w:rsidP="00DE6514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7ACF" w:rsidRDefault="00B77ACF" w:rsidP="00DE6514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7ACF" w:rsidRPr="00D54A8D" w:rsidRDefault="00DE6514" w:rsidP="00392784">
      <w:pPr>
        <w:tabs>
          <w:tab w:val="left" w:pos="10348"/>
        </w:tabs>
        <w:spacing w:after="240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4A8D">
        <w:rPr>
          <w:rFonts w:ascii="Times New Roman" w:hAnsi="Times New Roman" w:cs="Times New Roman"/>
          <w:b/>
          <w:sz w:val="28"/>
          <w:szCs w:val="24"/>
        </w:rPr>
        <w:t>Дол</w:t>
      </w:r>
      <w:r>
        <w:rPr>
          <w:rFonts w:ascii="Times New Roman" w:hAnsi="Times New Roman" w:cs="Times New Roman"/>
          <w:b/>
          <w:sz w:val="28"/>
          <w:szCs w:val="24"/>
        </w:rPr>
        <w:t>жностная инструкция заведующего ДОУ</w:t>
      </w:r>
    </w:p>
    <w:p w:rsidR="00624930" w:rsidRPr="002D4706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70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 xml:space="preserve">1.1. Данная должностная инструкция заведующего детским садом разработана и утверждена с учетом требований ФГОС дошкольного образования, утвержденного Приказом Минобрнауки России от 17 октября 2013 года №1155; в соответствии с ФЗ №273 от 29.12.2012 года «Об образовании в Российской Федерации» в редакции от </w:t>
      </w:r>
      <w:r>
        <w:rPr>
          <w:rFonts w:ascii="Times New Roman" w:hAnsi="Times New Roman" w:cs="Times New Roman"/>
          <w:sz w:val="24"/>
          <w:szCs w:val="24"/>
        </w:rPr>
        <w:t>30 декабря</w:t>
      </w:r>
      <w:r w:rsidRPr="00624930">
        <w:rPr>
          <w:rFonts w:ascii="Times New Roman" w:hAnsi="Times New Roman" w:cs="Times New Roman"/>
          <w:sz w:val="24"/>
          <w:szCs w:val="24"/>
        </w:rPr>
        <w:t xml:space="preserve"> 2021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 xml:space="preserve">1.2. На должность заведующего </w:t>
      </w:r>
      <w:r>
        <w:rPr>
          <w:rFonts w:ascii="Times New Roman" w:hAnsi="Times New Roman" w:cs="Times New Roman"/>
          <w:sz w:val="24"/>
          <w:szCs w:val="24"/>
        </w:rPr>
        <w:t xml:space="preserve">дошкольным образовательным учреждением (далее – заведующий ДОУ) может быть принято лицо, которое соответствует требованиям профессионального стандарта </w:t>
      </w:r>
      <w:r w:rsidRPr="0062493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01.011 Руководитель образовательной организации (управление дошкольной образовательной организацией и общеобразовательной организацией)</w:t>
      </w:r>
      <w:r w:rsidRPr="0062493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утвержденного приказом Министерства труда и социальной защиты РФ №250н от 19 апреля 2021 г.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1.3. Заведующему детским садом не разрешается совмещение должности с другими руководящими должностями (кроме научного и научно-методического руководства) внутри или вне детского сада.</w:t>
      </w:r>
    </w:p>
    <w:p w:rsidR="00624930" w:rsidRPr="002D4706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1.</w:t>
      </w:r>
      <w:r w:rsidR="002D4706">
        <w:rPr>
          <w:rFonts w:ascii="Times New Roman" w:hAnsi="Times New Roman" w:cs="Times New Roman"/>
          <w:sz w:val="24"/>
          <w:szCs w:val="24"/>
        </w:rPr>
        <w:t>4</w:t>
      </w:r>
      <w:r w:rsidRPr="002D4706">
        <w:rPr>
          <w:rFonts w:ascii="Times New Roman" w:hAnsi="Times New Roman" w:cs="Times New Roman"/>
          <w:sz w:val="24"/>
          <w:szCs w:val="24"/>
        </w:rPr>
        <w:t>. Заведующая детским садом обязана руководствоваться и строго соблюдать свою должностную инструкцию заведующего детским садом с учетом требований ФГОС ДО, а также требования охраны труда и пожарной безопасности.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1.</w:t>
      </w:r>
      <w:r w:rsidR="002D4706">
        <w:rPr>
          <w:rFonts w:ascii="Times New Roman" w:hAnsi="Times New Roman" w:cs="Times New Roman"/>
          <w:sz w:val="24"/>
          <w:szCs w:val="24"/>
        </w:rPr>
        <w:t>5</w:t>
      </w:r>
      <w:r w:rsidRPr="00624930">
        <w:rPr>
          <w:rFonts w:ascii="Times New Roman" w:hAnsi="Times New Roman" w:cs="Times New Roman"/>
          <w:sz w:val="24"/>
          <w:szCs w:val="24"/>
        </w:rPr>
        <w:t>. Заведующий детским садом должен знать: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приоритетные направления развития образовательной системы Российской Федерации;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законы и другие нормативные правовые акты, регламентирующие образовательную и физкультурно-спортивную деятельность в РФ;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требования ФГОС дошкольного образования;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достижения современной психолого-педагогической науки и практики;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программу воспитания детей в детском саду;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дошкольную педагогику и психологию;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основы физиологии, гигиены;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основы организации труда и действующее трудовое законодательство Российской Федерации;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теорию и методы управления образовательными системами;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современные педагогические технологии продуктивного, дифференцированного обучения, реализации компетентного подхода, развивающего обучение;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способы убеждения, аргументации своей позиции, установки контактов с воспитанниками разного возраста, их родителями (законными представителями), коллегами; по работе;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технологии диагностики причин конфликтных ситуаций, их профилактики и разрешения;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основы работы с текстовыми редакторами, презентациями, электронными таблицами, электронной почтой и браузерами, персональным компьютером и мультимедийным оборудованием;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основы экономики и социологии;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способы организации финансово-хозяйственной деятельности детского сада;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гражданское, административное, трудовое, бюджетное, налоговое законодательство в тех частях, которые касаются регулирования деятельности детских садов и органов управления образованием различных уровней;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lastRenderedPageBreak/>
        <w:t>основы менеджмента, управления персоналом;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профиль и особенности структуры детского сада;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перспективы технического, экономического и социального развития детского сада;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правила эксплуатации помещений детского сада;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основы управления проектами;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 детского сада;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основы делопроизводства;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инструкцию по охране труда для заведующего детским садом;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должностную инструкцию заведующего детским садом по пожарной безопасности;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правила и нормы охраны труда, пожарной безопасности;</w:t>
      </w:r>
    </w:p>
    <w:p w:rsidR="00624930" w:rsidRPr="002D4706" w:rsidRDefault="00624930" w:rsidP="002D4706">
      <w:pPr>
        <w:pStyle w:val="a4"/>
        <w:numPr>
          <w:ilvl w:val="0"/>
          <w:numId w:val="7"/>
        </w:numPr>
        <w:tabs>
          <w:tab w:val="left" w:pos="284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порядок действий в чрезвычайных ситуациях.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1.</w:t>
      </w:r>
      <w:r w:rsidR="002D4706">
        <w:rPr>
          <w:rFonts w:ascii="Times New Roman" w:hAnsi="Times New Roman" w:cs="Times New Roman"/>
          <w:sz w:val="24"/>
          <w:szCs w:val="24"/>
        </w:rPr>
        <w:t>6</w:t>
      </w:r>
      <w:r w:rsidRPr="00624930">
        <w:rPr>
          <w:rFonts w:ascii="Times New Roman" w:hAnsi="Times New Roman" w:cs="Times New Roman"/>
          <w:sz w:val="24"/>
          <w:szCs w:val="24"/>
        </w:rPr>
        <w:t>. Заведующий детским садом должен организовать обучение педагогических работников навыкам оказания первой помощи.</w:t>
      </w:r>
    </w:p>
    <w:p w:rsidR="00624930" w:rsidRPr="002D4706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706">
        <w:rPr>
          <w:rFonts w:ascii="Times New Roman" w:hAnsi="Times New Roman" w:cs="Times New Roman"/>
          <w:b/>
          <w:sz w:val="24"/>
          <w:szCs w:val="24"/>
        </w:rPr>
        <w:t>2. Должностные обязанности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Заведующий детским садом имеет следующие должностные обязанности: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2.1. Осуществление руководства детским садом в соответствии с законами и другими нормативными правовыми актами Российской Федерации, Уставом.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2.2. Обеспечение системной воспитательно-образовательной и административно-хозяйственной деятельности детского сада.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2.3. Обеспечение реализации Федерального государственного образовательного стандарта дошкольного образования (ФГОС ДО), Федеральных государственных требований.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2.4. Формирование контингента детей, обеспечение охраны их жизни и здоровья во время воспитательно-образовательного процесса, соблюдение прав и свобод детей и работников детского сада в установленном законодательством Российской Федерации порядке.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2.5. Определение стратегии, цели и задачи развития детского сада, принятие решений о программном планировании его работы, участии детского сада в различных программах и проектах, обеспечение соблюдения требований, предъявляемых к условиям воспитательно-образовательного процесса, образовательным программам, результатам учреждения и к качеству воспитания и образования, непрерывное повышение качества воспитания и образования. Обеспечивает объективность оценки качества образования воспитанников в детском саду.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2.6. Осуществление разработки, утверждения и реализации программ развития детского сада, образовательной программы, учебных планов, учебных программ курсов, дисциплин, Устава и Правил внутреннего трудового распорядка совместно с Советом детского сада и общественными организациями.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2.7. Создание условий для внедрения инноваций, обеспечения формирования и реализации инициатив сотрудников детского сада, направленных на улучшение работы учреждения и повышение качества воспитания и образования.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2.8. Распоряжение бюджетными средствами в пределах своих полномочий, обеспечение результативности и эффективности их использования. Формирование фонда оплаты труда в пределах установленных средств, с разделением его на базовую и стимулирующую часть.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2.9. Обеспечение рационального использования средств, поступающих из других источников, составление отчетов об использовании привлеченных средств для родительской общественности.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2.10. Утверждение структуры и штатного расписания детского сада.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2.11. Решение кадровых, административных, финансовых, хозяйственных, учебно-методических и иных вопросов в соответствии с уставом детского сада.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2.12. Осуществление приема на работу, подбор и расстановка кадров в соответствии с нормами трудового законодательства Российской Федерации и квалификационными характеристиками работников.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2.13. Создание условий для непрерывного повышения квалификации сотрудников детского сада, поддержания благоприятного морально-психологического климата непосредственно в коллективе.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 xml:space="preserve">2.14. Обеспечение установления заработной платы сотрудникам детского сада, в том числе стимулирующей части (надбавок, доплат к должностным окладам и ставкам заработной платы), </w:t>
      </w:r>
      <w:r w:rsidRPr="00624930">
        <w:rPr>
          <w:rFonts w:ascii="Times New Roman" w:hAnsi="Times New Roman" w:cs="Times New Roman"/>
          <w:sz w:val="24"/>
          <w:szCs w:val="24"/>
        </w:rPr>
        <w:lastRenderedPageBreak/>
        <w:t>выплату в полном размере заработной платы работникам в сроки, установленные Коллективным договором детского сада, Правилами внутреннего трудового распорядка, трудовыми договорами.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2.15. Принятие мер по обеспечению детского сада квалифицированными кадрами, рациональному использованию и развитию их профессиональных знаний и опыта, формирование резерва кадров в целях замещения вакантных должностей в детском саду.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2.16. Создание условий, обеспечивающих участие сотрудников в управлении детским садом.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2.17. Принятие локальных нормативных актов, содержащих нормы трудового права, в том числе по вопросам установления системы оплаты труда с учетом мнения представительного органа сотрудников детского сада.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2.18. Планирование, координация и контроль деятельности структурных подразделений, педагогических и других сотрудников детского сада.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2.19. Обеспечение системного контроля своевременного прохождения медицинских осмотров сотрудниками детского сада.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2.20. Обеспечение эффективного взаимодействия и сотрудничества с органами государственной власти, местного самоуправления, предприятиями и организациями, общественностью, родителями (законными представителями) воспитанников детского сада, гражданами.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2.21. Представление детского сада в государственных, муниципальных, общественных и других органах, учреждениях, иных организациях.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2.22. Содействие деятельности педагогических, психологических организаций и методических объединений, общественных организаций.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2.23. Обеспечение государственной регистрации, лицензирования образовательной деятельности, государственной аттестации и аккредитации детского сада.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2.24. Соблюдение требования о неразглашении персональных данных сотрудников детского сада в соответствии с Положением о защите персональных данных работников.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2.25. Обеспечение безопасной эксплуатации инженерно-технических коммуникаций и оборудо</w:t>
      </w:r>
      <w:r w:rsidR="002D4706">
        <w:rPr>
          <w:rFonts w:ascii="Times New Roman" w:hAnsi="Times New Roman" w:cs="Times New Roman"/>
          <w:sz w:val="24"/>
          <w:szCs w:val="24"/>
        </w:rPr>
        <w:t>в</w:t>
      </w:r>
      <w:r w:rsidRPr="00624930">
        <w:rPr>
          <w:rFonts w:ascii="Times New Roman" w:hAnsi="Times New Roman" w:cs="Times New Roman"/>
          <w:sz w:val="24"/>
          <w:szCs w:val="24"/>
        </w:rPr>
        <w:t>ания; своевременная организация осмотров и ремонта зданий и помещений детского сада.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2.26. Обеспечение учета, сохранности и пополнения учебно-материальной базы, учета и хранения документации, привлечение для осуществления деятельности, предусмотренной Уставом детского сада дополнительных источников финансовых и материальных средств.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2.27. Представление учредителю ежегодного отчета о поступлении, расходовании финансовых и материальных средств и публичного отчета о деятельности детского сада в целом.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2.28. Осуществление реализации антикоррупционного законодательства в детском саду.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2.29. Обеспечение соблюдения правил санитарно-гигиенического режима, охраны труда и пожарной безопасности в детском саду, соблюдение требований настоящей должностной инструкции.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2.30. Создание надлежащих условий для укрепления здоровья, принятие мер по улучшению медицинского обслуживания и оздоровительной работы в детском саду.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2.31. Обеспечение соответствующих условий для осуществления коррекционной работы с детьми, имеющими отклонения в развитии.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2.32. Принятие мер совместно с профсоюзным комитетом и родительской общественностью по улучшению организации питания в детском саду, ассортимента продуктов, созданию условий для качественного приготовления пищи на пищеблоке.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2.33. Экстренное информирование органов Управления образования обо всех чрезвычайных происшествиях в детском саду, связанных с жизнью и здоровьем воспитанников и сотрудников.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В случае служебной необходимости заведующий детским садом может привлекаться к выполнению своих должностных обязанностей сверхурочно, в порядке, предусмотренном положениями федерального законодательства о труде.</w:t>
      </w:r>
    </w:p>
    <w:p w:rsidR="00624930" w:rsidRPr="002D4706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706">
        <w:rPr>
          <w:rFonts w:ascii="Times New Roman" w:hAnsi="Times New Roman" w:cs="Times New Roman"/>
          <w:b/>
          <w:sz w:val="24"/>
          <w:szCs w:val="24"/>
        </w:rPr>
        <w:t>3. Права сотрудника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Заведующий детским садом имеет право в пределах своей компетенции: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3.1. Представлять интересы детского сада во взаимоотношениях с физическими и юридическими лицами, с государственными и муниципальными органами власти и управления.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3.2. Издавать приказы, обязательные распоряжения и другие локальные акты детского сада.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 xml:space="preserve">3.3. Поощрять, а также привлекать к дисциплинарной ответственности сотрудников в </w:t>
      </w:r>
      <w:r w:rsidRPr="00624930">
        <w:rPr>
          <w:rFonts w:ascii="Times New Roman" w:hAnsi="Times New Roman" w:cs="Times New Roman"/>
          <w:sz w:val="24"/>
          <w:szCs w:val="24"/>
        </w:rPr>
        <w:lastRenderedPageBreak/>
        <w:t>порядке, установленном Уставом школы и Правилами о поощрениях и взысканиях по согласованию с профсоюзным комитетом детского сада.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3.4. Совместно с Советом трудового коллектива определять размер доплат и надбавок, премий и других выплат стимулирующего характера.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3.5. Представлять сотрудников детского сада к награждению и присвоению почетных званий при утверждении их представлений педагогическим советом.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3.6. Открывать и закрывать счета в казначейских учреждениях и банках.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3.7. Определять штатное расписание детского сада и вносить в него изменения в соответствии с нуждами детского сада.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3.8. Заключать: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трудовые договора с сотрудниками детского сада;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соглашения с трудовым коллективом по охране труда и технике безопасности, охране жизни и здоровья воспитанников детского сада;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договора с родителями (законными представителями) воспитанников по оказанию платных образовательных услуг в детском саду на основании лицензии.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3.9. На защиту профессиональной чести и достоинства, на социальные гарантии и льготы, установленные законодательством Российской Федерации, на ежегодный оплачиваемый отпуск.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3.10. Определять объем и порядок защиты сведений, составляющих конфиденциальную информацию, в установленных законодательством РФ пределах.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 xml:space="preserve">3.11. Присутствовать на любых занятиях и </w:t>
      </w:r>
      <w:proofErr w:type="gramStart"/>
      <w:r w:rsidRPr="00624930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624930">
        <w:rPr>
          <w:rFonts w:ascii="Times New Roman" w:hAnsi="Times New Roman" w:cs="Times New Roman"/>
          <w:sz w:val="24"/>
          <w:szCs w:val="24"/>
        </w:rPr>
        <w:t xml:space="preserve"> которые проводятся с детьми (без права делать замечания педагогу в течение занятий).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3.12. Требовать от сотрудников детского сада соблюдения технологий воспитательной, образовательной и хозяйственной деятельности, норм и требований профессиональной этики, выполнения принятых планов и программ, носящих обязательный характер.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3.1</w:t>
      </w:r>
      <w:r w:rsidR="002D4706">
        <w:rPr>
          <w:rFonts w:ascii="Times New Roman" w:hAnsi="Times New Roman" w:cs="Times New Roman"/>
          <w:sz w:val="24"/>
          <w:szCs w:val="24"/>
        </w:rPr>
        <w:t>3</w:t>
      </w:r>
      <w:r w:rsidRPr="00624930">
        <w:rPr>
          <w:rFonts w:ascii="Times New Roman" w:hAnsi="Times New Roman" w:cs="Times New Roman"/>
          <w:sz w:val="24"/>
          <w:szCs w:val="24"/>
        </w:rPr>
        <w:t>. Вносить в необходимых случаях временные изменений в расписание занятий, отмены занятий, временного объединения групп для проведения совместных занятий.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3.1</w:t>
      </w:r>
      <w:r w:rsidR="002D4706">
        <w:rPr>
          <w:rFonts w:ascii="Times New Roman" w:hAnsi="Times New Roman" w:cs="Times New Roman"/>
          <w:sz w:val="24"/>
          <w:szCs w:val="24"/>
        </w:rPr>
        <w:t>4</w:t>
      </w:r>
      <w:r w:rsidRPr="00624930">
        <w:rPr>
          <w:rFonts w:ascii="Times New Roman" w:hAnsi="Times New Roman" w:cs="Times New Roman"/>
          <w:sz w:val="24"/>
          <w:szCs w:val="24"/>
        </w:rPr>
        <w:t>. Осуществлять запрет на проведение воспитательно-образовательного процесса при наличии опасных условий для жизни и здоровья воспитанников и сотрудников детского сада.</w:t>
      </w:r>
    </w:p>
    <w:p w:rsidR="00624930" w:rsidRPr="002D4706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706">
        <w:rPr>
          <w:rFonts w:ascii="Times New Roman" w:hAnsi="Times New Roman" w:cs="Times New Roman"/>
          <w:b/>
          <w:sz w:val="24"/>
          <w:szCs w:val="24"/>
        </w:rPr>
        <w:t>4. Ответственность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4.1. Заведующий детским садом несет ответственность в установленном законодательством Российской Федерации порядке за:</w:t>
      </w:r>
    </w:p>
    <w:p w:rsidR="00624930" w:rsidRPr="002D4706" w:rsidRDefault="00624930" w:rsidP="002D4706">
      <w:pPr>
        <w:pStyle w:val="a4"/>
        <w:numPr>
          <w:ilvl w:val="0"/>
          <w:numId w:val="8"/>
        </w:numPr>
        <w:tabs>
          <w:tab w:val="left" w:pos="142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уровень квалификации детского сада;</w:t>
      </w:r>
    </w:p>
    <w:p w:rsidR="00624930" w:rsidRPr="002D4706" w:rsidRDefault="00624930" w:rsidP="002D4706">
      <w:pPr>
        <w:pStyle w:val="a4"/>
        <w:numPr>
          <w:ilvl w:val="0"/>
          <w:numId w:val="8"/>
        </w:numPr>
        <w:tabs>
          <w:tab w:val="left" w:pos="142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реализацию образовательных программ в детском саду, соответствие ФГОС ДО;</w:t>
      </w:r>
    </w:p>
    <w:p w:rsidR="00624930" w:rsidRPr="002D4706" w:rsidRDefault="00624930" w:rsidP="002D4706">
      <w:pPr>
        <w:pStyle w:val="a4"/>
        <w:numPr>
          <w:ilvl w:val="0"/>
          <w:numId w:val="8"/>
        </w:numPr>
        <w:tabs>
          <w:tab w:val="left" w:pos="142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жизнь и здоровье, соблюдение прав ребенка и сотрудников детского сада во время воспитательно-образовательного процесса;</w:t>
      </w:r>
    </w:p>
    <w:p w:rsidR="00624930" w:rsidRPr="002D4706" w:rsidRDefault="00624930" w:rsidP="002D4706">
      <w:pPr>
        <w:pStyle w:val="a4"/>
        <w:numPr>
          <w:ilvl w:val="0"/>
          <w:numId w:val="8"/>
        </w:numPr>
        <w:tabs>
          <w:tab w:val="left" w:pos="142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нарушение или незаконное ограничение прав на образование.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4.2. Заведующий детским садом несет дисциплинарную ответственность в порядке, установленном трудовым законодательством Российской Федерации, за неисполнение или ненадлежащее исполнение без уважительных причин:</w:t>
      </w:r>
    </w:p>
    <w:p w:rsidR="00624930" w:rsidRPr="002D4706" w:rsidRDefault="00624930" w:rsidP="002D4706">
      <w:pPr>
        <w:pStyle w:val="a4"/>
        <w:numPr>
          <w:ilvl w:val="0"/>
          <w:numId w:val="9"/>
        </w:numPr>
        <w:tabs>
          <w:tab w:val="left" w:pos="142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Устава, правил внутреннего трудового распорядка и других локальных нормативных актов детского сада;</w:t>
      </w:r>
    </w:p>
    <w:p w:rsidR="00624930" w:rsidRPr="002D4706" w:rsidRDefault="00624930" w:rsidP="002D4706">
      <w:pPr>
        <w:pStyle w:val="a4"/>
        <w:numPr>
          <w:ilvl w:val="0"/>
          <w:numId w:val="9"/>
        </w:numPr>
        <w:tabs>
          <w:tab w:val="left" w:pos="142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законных распоряжений органов управления образованием;</w:t>
      </w:r>
    </w:p>
    <w:p w:rsidR="00624930" w:rsidRPr="002D4706" w:rsidRDefault="00624930" w:rsidP="002D4706">
      <w:pPr>
        <w:pStyle w:val="a4"/>
        <w:numPr>
          <w:ilvl w:val="0"/>
          <w:numId w:val="9"/>
        </w:numPr>
        <w:tabs>
          <w:tab w:val="left" w:pos="142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706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должностных обязанностей, установленных настоящей должностной инструкцией заведующего детским садом, в том числе за неиспользование предоставленных ему прав.</w:t>
      </w:r>
    </w:p>
    <w:p w:rsidR="00624930" w:rsidRPr="002D4706" w:rsidRDefault="002D4706" w:rsidP="002D4706">
      <w:pPr>
        <w:pStyle w:val="a4"/>
        <w:numPr>
          <w:ilvl w:val="0"/>
          <w:numId w:val="9"/>
        </w:numPr>
        <w:tabs>
          <w:tab w:val="left" w:pos="142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24930" w:rsidRPr="002D4706">
        <w:rPr>
          <w:rFonts w:ascii="Times New Roman" w:hAnsi="Times New Roman" w:cs="Times New Roman"/>
          <w:sz w:val="24"/>
          <w:szCs w:val="24"/>
        </w:rPr>
        <w:t>а грубое нарушение трудовых обязанностей в качестве дисциплинарного наказания может быть применено увольнение.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4.3. За применение (в том числе однократное) таких методов воспитания, которые связаны с физическим и (или) психическим насилием над личностью ребенка или сотрудника детского сада, а также за совершение любого другого аморального проступка может быть освобожден от занимаемой должности в соответствии с трудовым законодательством и Федеральным Законом «Об образовании в Российской Федерации».</w:t>
      </w:r>
    </w:p>
    <w:p w:rsid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 xml:space="preserve">4.4. За нецелевое использование бюджетных средств, нарушения бюджетного законодательства Российской Федерации несет административную или уголовную ответственность </w:t>
      </w:r>
      <w:r w:rsidRPr="00624930">
        <w:rPr>
          <w:rFonts w:ascii="Times New Roman" w:hAnsi="Times New Roman" w:cs="Times New Roman"/>
          <w:sz w:val="24"/>
          <w:szCs w:val="24"/>
        </w:rPr>
        <w:lastRenderedPageBreak/>
        <w:t>в соответствии со статьей в Кодексе РФ об административных правонарушениях от 30.12.2001 № 195-ФЗ  или в Уголовном кодексе РФ от 13.06.1996 № 63-ФЗ – “нецелевое расходование бюджетных средств”.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4.5. За нарушение правил пожарной безопасности, охраны труда, санитарно-гигиенических правил организации воспитательно-образовательного процесса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4.6. За причинение детскому саду или участникам воспитательно-образовательного процесса ущерба в связи с исполнением (неисполнением) должностных обязанностей, указанных в должностной инструкции, несет материальную ответственность в порядке и пределах, определенных трудовым и (или) гражданским законодательством Российской Федерации.</w:t>
      </w:r>
    </w:p>
    <w:p w:rsidR="00624930" w:rsidRPr="002D4706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706">
        <w:rPr>
          <w:rFonts w:ascii="Times New Roman" w:hAnsi="Times New Roman" w:cs="Times New Roman"/>
          <w:b/>
          <w:sz w:val="24"/>
          <w:szCs w:val="24"/>
        </w:rPr>
        <w:t>5. Взаимоотношения. Связи по должности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Заведующий детским садом: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5.1. Осуществляет свою деятельность в режиме ненормиро</w:t>
      </w:r>
      <w:r w:rsidR="002D4706">
        <w:rPr>
          <w:rFonts w:ascii="Times New Roman" w:hAnsi="Times New Roman" w:cs="Times New Roman"/>
          <w:sz w:val="24"/>
          <w:szCs w:val="24"/>
        </w:rPr>
        <w:t>ванного рабочего дня по графику.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5.2. Самостоятельно планирует свою работу в детском саду на каждый год с учетом плана работы вышестоящего органа управления образованием.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5.3. Своевременно предоставляет в органы управления образования необходимую отчетную документацию.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5.4. Согласовывает вопросы распоряжения имуществом детского сада с учредителем.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5.5. Получает от органов управления образованием информацию нормативно-правового и организационно-методического характера, знакомиться с соответствующими документами.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5.6. Систематически обменивается информацией по вопросам, входящим в его компетенцию с заместителями, педагогами и воспитателями детского сада.</w:t>
      </w:r>
    </w:p>
    <w:p w:rsidR="00624930" w:rsidRPr="002D4706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706">
        <w:rPr>
          <w:rFonts w:ascii="Times New Roman" w:hAnsi="Times New Roman" w:cs="Times New Roman"/>
          <w:b/>
          <w:sz w:val="24"/>
          <w:szCs w:val="24"/>
        </w:rPr>
        <w:t>6. Порядок утверждения и изменения должностной инструкции</w:t>
      </w:r>
    </w:p>
    <w:p w:rsidR="00624930" w:rsidRP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624930" w:rsidRDefault="00624930" w:rsidP="00624930">
      <w:pPr>
        <w:pStyle w:val="a4"/>
        <w:numPr>
          <w:ilvl w:val="1"/>
          <w:numId w:val="3"/>
        </w:numPr>
        <w:tabs>
          <w:tab w:val="left" w:pos="142"/>
          <w:tab w:val="left" w:pos="5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30">
        <w:rPr>
          <w:rFonts w:ascii="Times New Roman" w:hAnsi="Times New Roman" w:cs="Times New Roman"/>
          <w:sz w:val="24"/>
          <w:szCs w:val="24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B77ACF" w:rsidRDefault="00B77ACF" w:rsidP="00B77ACF">
      <w:pPr>
        <w:tabs>
          <w:tab w:val="left" w:pos="142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77ACF" w:rsidRDefault="00B77ACF" w:rsidP="00B77ACF">
      <w:pPr>
        <w:tabs>
          <w:tab w:val="left" w:pos="142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77ACF" w:rsidRDefault="00B77ACF" w:rsidP="00B77ACF">
      <w:pPr>
        <w:tabs>
          <w:tab w:val="left" w:pos="142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77ACF" w:rsidRDefault="00B77ACF" w:rsidP="00B77ACF">
      <w:pPr>
        <w:tabs>
          <w:tab w:val="left" w:pos="142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77ACF" w:rsidRDefault="00B77ACF" w:rsidP="00B77ACF">
      <w:pPr>
        <w:tabs>
          <w:tab w:val="left" w:pos="142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77ACF" w:rsidRPr="00330EF1" w:rsidRDefault="00B77ACF" w:rsidP="00B77ACF">
      <w:pPr>
        <w:jc w:val="both"/>
        <w:rPr>
          <w:rFonts w:ascii="Times New Roman" w:hAnsi="Times New Roman"/>
          <w:sz w:val="24"/>
          <w:szCs w:val="24"/>
        </w:rPr>
      </w:pPr>
      <w:r w:rsidRPr="00330EF1">
        <w:rPr>
          <w:rFonts w:ascii="Times New Roman" w:hAnsi="Times New Roman"/>
          <w:sz w:val="24"/>
          <w:szCs w:val="24"/>
        </w:rPr>
        <w:t xml:space="preserve">С настоящей инструкцией </w:t>
      </w:r>
      <w:proofErr w:type="gramStart"/>
      <w:r w:rsidRPr="00330EF1">
        <w:rPr>
          <w:rFonts w:ascii="Times New Roman" w:hAnsi="Times New Roman"/>
          <w:sz w:val="24"/>
          <w:szCs w:val="24"/>
        </w:rPr>
        <w:t>ознакомлен  _</w:t>
      </w:r>
      <w:proofErr w:type="gramEnd"/>
      <w:r w:rsidRPr="00330EF1">
        <w:rPr>
          <w:rFonts w:ascii="Times New Roman" w:hAnsi="Times New Roman"/>
          <w:sz w:val="24"/>
          <w:szCs w:val="24"/>
        </w:rPr>
        <w:t xml:space="preserve">______________/ __________________                                                                                       </w:t>
      </w:r>
    </w:p>
    <w:p w:rsidR="00B77ACF" w:rsidRPr="00330EF1" w:rsidRDefault="00916F3A" w:rsidP="00B77A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«13» апреля 2023</w:t>
      </w:r>
      <w:r w:rsidR="00B77ACF">
        <w:rPr>
          <w:rFonts w:ascii="Times New Roman" w:hAnsi="Times New Roman"/>
          <w:sz w:val="24"/>
          <w:szCs w:val="24"/>
        </w:rPr>
        <w:t xml:space="preserve"> г</w:t>
      </w:r>
      <w:r w:rsidR="00B77ACF" w:rsidRPr="00330EF1">
        <w:rPr>
          <w:rFonts w:ascii="Times New Roman" w:hAnsi="Times New Roman"/>
          <w:sz w:val="18"/>
          <w:szCs w:val="24"/>
        </w:rPr>
        <w:t xml:space="preserve">.               </w:t>
      </w:r>
      <w:r w:rsidR="00B77ACF">
        <w:rPr>
          <w:rFonts w:ascii="Times New Roman" w:hAnsi="Times New Roman"/>
          <w:sz w:val="18"/>
          <w:szCs w:val="24"/>
        </w:rPr>
        <w:t xml:space="preserve">             </w:t>
      </w:r>
      <w:r w:rsidR="00B77ACF" w:rsidRPr="00330EF1">
        <w:rPr>
          <w:rFonts w:ascii="Times New Roman" w:hAnsi="Times New Roman"/>
          <w:sz w:val="18"/>
          <w:szCs w:val="24"/>
        </w:rPr>
        <w:t xml:space="preserve">                    (подпись)                     (ФИО)</w:t>
      </w:r>
    </w:p>
    <w:p w:rsidR="00B77ACF" w:rsidRPr="00B77ACF" w:rsidRDefault="00B77ACF" w:rsidP="00B77ACF">
      <w:pPr>
        <w:tabs>
          <w:tab w:val="left" w:pos="142"/>
          <w:tab w:val="left" w:pos="551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B77ACF" w:rsidRPr="00B77ACF" w:rsidSect="00B77ACF">
      <w:pgSz w:w="11910" w:h="16840"/>
      <w:pgMar w:top="820" w:right="570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B5983"/>
    <w:multiLevelType w:val="hybridMultilevel"/>
    <w:tmpl w:val="811231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F359CE"/>
    <w:multiLevelType w:val="hybridMultilevel"/>
    <w:tmpl w:val="4CE66E0C"/>
    <w:lvl w:ilvl="0" w:tplc="2DC672D4">
      <w:start w:val="1"/>
      <w:numFmt w:val="decimal"/>
      <w:lvlText w:val="%1."/>
      <w:lvlJc w:val="left"/>
      <w:pPr>
        <w:ind w:left="385" w:hanging="276"/>
      </w:pPr>
      <w:rPr>
        <w:rFonts w:ascii="Tahoma" w:eastAsia="Tahoma" w:hAnsi="Tahoma" w:cs="Tahoma" w:hint="default"/>
        <w:b/>
        <w:bCs/>
        <w:w w:val="98"/>
        <w:sz w:val="22"/>
        <w:szCs w:val="22"/>
        <w:lang w:val="ru-RU" w:eastAsia="en-US" w:bidi="ar-SA"/>
      </w:rPr>
    </w:lvl>
    <w:lvl w:ilvl="1" w:tplc="A1C45A6A">
      <w:numFmt w:val="none"/>
      <w:lvlText w:val=""/>
      <w:lvlJc w:val="left"/>
      <w:pPr>
        <w:tabs>
          <w:tab w:val="num" w:pos="360"/>
        </w:tabs>
      </w:pPr>
    </w:lvl>
    <w:lvl w:ilvl="2" w:tplc="EE34E07E">
      <w:numFmt w:val="bullet"/>
      <w:lvlText w:val="•"/>
      <w:lvlJc w:val="left"/>
      <w:pPr>
        <w:ind w:left="1496" w:hanging="440"/>
      </w:pPr>
      <w:rPr>
        <w:rFonts w:hint="default"/>
        <w:lang w:val="ru-RU" w:eastAsia="en-US" w:bidi="ar-SA"/>
      </w:rPr>
    </w:lvl>
    <w:lvl w:ilvl="3" w:tplc="FC943F6E">
      <w:numFmt w:val="bullet"/>
      <w:lvlText w:val="•"/>
      <w:lvlJc w:val="left"/>
      <w:pPr>
        <w:ind w:left="2612" w:hanging="440"/>
      </w:pPr>
      <w:rPr>
        <w:rFonts w:hint="default"/>
        <w:lang w:val="ru-RU" w:eastAsia="en-US" w:bidi="ar-SA"/>
      </w:rPr>
    </w:lvl>
    <w:lvl w:ilvl="4" w:tplc="D3BA0308">
      <w:numFmt w:val="bullet"/>
      <w:lvlText w:val="•"/>
      <w:lvlJc w:val="left"/>
      <w:pPr>
        <w:ind w:left="3728" w:hanging="440"/>
      </w:pPr>
      <w:rPr>
        <w:rFonts w:hint="default"/>
        <w:lang w:val="ru-RU" w:eastAsia="en-US" w:bidi="ar-SA"/>
      </w:rPr>
    </w:lvl>
    <w:lvl w:ilvl="5" w:tplc="ABDC81C4">
      <w:numFmt w:val="bullet"/>
      <w:lvlText w:val="•"/>
      <w:lvlJc w:val="left"/>
      <w:pPr>
        <w:ind w:left="4844" w:hanging="440"/>
      </w:pPr>
      <w:rPr>
        <w:rFonts w:hint="default"/>
        <w:lang w:val="ru-RU" w:eastAsia="en-US" w:bidi="ar-SA"/>
      </w:rPr>
    </w:lvl>
    <w:lvl w:ilvl="6" w:tplc="B878572A">
      <w:numFmt w:val="bullet"/>
      <w:lvlText w:val="•"/>
      <w:lvlJc w:val="left"/>
      <w:pPr>
        <w:ind w:left="5960" w:hanging="440"/>
      </w:pPr>
      <w:rPr>
        <w:rFonts w:hint="default"/>
        <w:lang w:val="ru-RU" w:eastAsia="en-US" w:bidi="ar-SA"/>
      </w:rPr>
    </w:lvl>
    <w:lvl w:ilvl="7" w:tplc="5C2090EC">
      <w:numFmt w:val="bullet"/>
      <w:lvlText w:val="•"/>
      <w:lvlJc w:val="left"/>
      <w:pPr>
        <w:ind w:left="7077" w:hanging="440"/>
      </w:pPr>
      <w:rPr>
        <w:rFonts w:hint="default"/>
        <w:lang w:val="ru-RU" w:eastAsia="en-US" w:bidi="ar-SA"/>
      </w:rPr>
    </w:lvl>
    <w:lvl w:ilvl="8" w:tplc="39EEE76E">
      <w:numFmt w:val="bullet"/>
      <w:lvlText w:val="•"/>
      <w:lvlJc w:val="left"/>
      <w:pPr>
        <w:ind w:left="8193" w:hanging="440"/>
      </w:pPr>
      <w:rPr>
        <w:rFonts w:hint="default"/>
        <w:lang w:val="ru-RU" w:eastAsia="en-US" w:bidi="ar-SA"/>
      </w:rPr>
    </w:lvl>
  </w:abstractNum>
  <w:abstractNum w:abstractNumId="2" w15:restartNumberingAfterBreak="0">
    <w:nsid w:val="1DB9742C"/>
    <w:multiLevelType w:val="multilevel"/>
    <w:tmpl w:val="224E6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w w:val="105"/>
      </w:rPr>
    </w:lvl>
  </w:abstractNum>
  <w:abstractNum w:abstractNumId="3" w15:restartNumberingAfterBreak="0">
    <w:nsid w:val="408F664E"/>
    <w:multiLevelType w:val="multilevel"/>
    <w:tmpl w:val="18BE9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4" w15:restartNumberingAfterBreak="0">
    <w:nsid w:val="415A5810"/>
    <w:multiLevelType w:val="hybridMultilevel"/>
    <w:tmpl w:val="57B2BE9C"/>
    <w:lvl w:ilvl="0" w:tplc="BF5600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5C01018"/>
    <w:multiLevelType w:val="hybridMultilevel"/>
    <w:tmpl w:val="450064C2"/>
    <w:lvl w:ilvl="0" w:tplc="BF5600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25D747E"/>
    <w:multiLevelType w:val="hybridMultilevel"/>
    <w:tmpl w:val="C64E1A72"/>
    <w:lvl w:ilvl="0" w:tplc="BF5600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F915EE1"/>
    <w:multiLevelType w:val="hybridMultilevel"/>
    <w:tmpl w:val="E43C58F8"/>
    <w:lvl w:ilvl="0" w:tplc="BF826B72">
      <w:start w:val="4"/>
      <w:numFmt w:val="decimal"/>
      <w:lvlText w:val="%1"/>
      <w:lvlJc w:val="left"/>
      <w:pPr>
        <w:ind w:left="110" w:hanging="440"/>
      </w:pPr>
      <w:rPr>
        <w:rFonts w:hint="default"/>
        <w:lang w:val="ru-RU" w:eastAsia="en-US" w:bidi="ar-SA"/>
      </w:rPr>
    </w:lvl>
    <w:lvl w:ilvl="1" w:tplc="7E364FA8">
      <w:numFmt w:val="none"/>
      <w:lvlText w:val=""/>
      <w:lvlJc w:val="left"/>
      <w:pPr>
        <w:tabs>
          <w:tab w:val="num" w:pos="360"/>
        </w:tabs>
      </w:pPr>
    </w:lvl>
    <w:lvl w:ilvl="2" w:tplc="36DE389E">
      <w:numFmt w:val="bullet"/>
      <w:lvlText w:val="•"/>
      <w:lvlJc w:val="left"/>
      <w:pPr>
        <w:ind w:left="2181" w:hanging="440"/>
      </w:pPr>
      <w:rPr>
        <w:rFonts w:hint="default"/>
        <w:lang w:val="ru-RU" w:eastAsia="en-US" w:bidi="ar-SA"/>
      </w:rPr>
    </w:lvl>
    <w:lvl w:ilvl="3" w:tplc="5FFCA94E">
      <w:numFmt w:val="bullet"/>
      <w:lvlText w:val="•"/>
      <w:lvlJc w:val="left"/>
      <w:pPr>
        <w:ind w:left="3211" w:hanging="440"/>
      </w:pPr>
      <w:rPr>
        <w:rFonts w:hint="default"/>
        <w:lang w:val="ru-RU" w:eastAsia="en-US" w:bidi="ar-SA"/>
      </w:rPr>
    </w:lvl>
    <w:lvl w:ilvl="4" w:tplc="BB7294F4">
      <w:numFmt w:val="bullet"/>
      <w:lvlText w:val="•"/>
      <w:lvlJc w:val="left"/>
      <w:pPr>
        <w:ind w:left="4242" w:hanging="440"/>
      </w:pPr>
      <w:rPr>
        <w:rFonts w:hint="default"/>
        <w:lang w:val="ru-RU" w:eastAsia="en-US" w:bidi="ar-SA"/>
      </w:rPr>
    </w:lvl>
    <w:lvl w:ilvl="5" w:tplc="D6309262">
      <w:numFmt w:val="bullet"/>
      <w:lvlText w:val="•"/>
      <w:lvlJc w:val="left"/>
      <w:pPr>
        <w:ind w:left="5272" w:hanging="440"/>
      </w:pPr>
      <w:rPr>
        <w:rFonts w:hint="default"/>
        <w:lang w:val="ru-RU" w:eastAsia="en-US" w:bidi="ar-SA"/>
      </w:rPr>
    </w:lvl>
    <w:lvl w:ilvl="6" w:tplc="3AB22D14">
      <w:numFmt w:val="bullet"/>
      <w:lvlText w:val="•"/>
      <w:lvlJc w:val="left"/>
      <w:pPr>
        <w:ind w:left="6303" w:hanging="440"/>
      </w:pPr>
      <w:rPr>
        <w:rFonts w:hint="default"/>
        <w:lang w:val="ru-RU" w:eastAsia="en-US" w:bidi="ar-SA"/>
      </w:rPr>
    </w:lvl>
    <w:lvl w:ilvl="7" w:tplc="DC621F14">
      <w:numFmt w:val="bullet"/>
      <w:lvlText w:val="•"/>
      <w:lvlJc w:val="left"/>
      <w:pPr>
        <w:ind w:left="7333" w:hanging="440"/>
      </w:pPr>
      <w:rPr>
        <w:rFonts w:hint="default"/>
        <w:lang w:val="ru-RU" w:eastAsia="en-US" w:bidi="ar-SA"/>
      </w:rPr>
    </w:lvl>
    <w:lvl w:ilvl="8" w:tplc="91EA2666">
      <w:numFmt w:val="bullet"/>
      <w:lvlText w:val="•"/>
      <w:lvlJc w:val="left"/>
      <w:pPr>
        <w:ind w:left="8364" w:hanging="440"/>
      </w:pPr>
      <w:rPr>
        <w:rFonts w:hint="default"/>
        <w:lang w:val="ru-RU" w:eastAsia="en-US" w:bidi="ar-SA"/>
      </w:rPr>
    </w:lvl>
  </w:abstractNum>
  <w:abstractNum w:abstractNumId="8" w15:restartNumberingAfterBreak="0">
    <w:nsid w:val="7E3179C8"/>
    <w:multiLevelType w:val="hybridMultilevel"/>
    <w:tmpl w:val="9B883DC0"/>
    <w:lvl w:ilvl="0" w:tplc="60A4D606">
      <w:numFmt w:val="bullet"/>
      <w:lvlText w:val="-"/>
      <w:lvlJc w:val="left"/>
      <w:pPr>
        <w:ind w:left="110" w:hanging="130"/>
      </w:pPr>
      <w:rPr>
        <w:rFonts w:ascii="Cambria" w:eastAsia="Cambria" w:hAnsi="Cambria" w:cs="Cambria" w:hint="default"/>
        <w:w w:val="91"/>
        <w:sz w:val="22"/>
        <w:szCs w:val="22"/>
        <w:lang w:val="ru-RU" w:eastAsia="en-US" w:bidi="ar-SA"/>
      </w:rPr>
    </w:lvl>
    <w:lvl w:ilvl="1" w:tplc="5C8CF7B6">
      <w:numFmt w:val="bullet"/>
      <w:lvlText w:val="•"/>
      <w:lvlJc w:val="left"/>
      <w:pPr>
        <w:ind w:left="1150" w:hanging="130"/>
      </w:pPr>
      <w:rPr>
        <w:rFonts w:hint="default"/>
        <w:lang w:val="ru-RU" w:eastAsia="en-US" w:bidi="ar-SA"/>
      </w:rPr>
    </w:lvl>
    <w:lvl w:ilvl="2" w:tplc="934EB746">
      <w:numFmt w:val="bullet"/>
      <w:lvlText w:val="•"/>
      <w:lvlJc w:val="left"/>
      <w:pPr>
        <w:ind w:left="2181" w:hanging="130"/>
      </w:pPr>
      <w:rPr>
        <w:rFonts w:hint="default"/>
        <w:lang w:val="ru-RU" w:eastAsia="en-US" w:bidi="ar-SA"/>
      </w:rPr>
    </w:lvl>
    <w:lvl w:ilvl="3" w:tplc="A57E729A">
      <w:numFmt w:val="bullet"/>
      <w:lvlText w:val="•"/>
      <w:lvlJc w:val="left"/>
      <w:pPr>
        <w:ind w:left="3211" w:hanging="130"/>
      </w:pPr>
      <w:rPr>
        <w:rFonts w:hint="default"/>
        <w:lang w:val="ru-RU" w:eastAsia="en-US" w:bidi="ar-SA"/>
      </w:rPr>
    </w:lvl>
    <w:lvl w:ilvl="4" w:tplc="E4461802">
      <w:numFmt w:val="bullet"/>
      <w:lvlText w:val="•"/>
      <w:lvlJc w:val="left"/>
      <w:pPr>
        <w:ind w:left="4242" w:hanging="130"/>
      </w:pPr>
      <w:rPr>
        <w:rFonts w:hint="default"/>
        <w:lang w:val="ru-RU" w:eastAsia="en-US" w:bidi="ar-SA"/>
      </w:rPr>
    </w:lvl>
    <w:lvl w:ilvl="5" w:tplc="6E2027E2">
      <w:numFmt w:val="bullet"/>
      <w:lvlText w:val="•"/>
      <w:lvlJc w:val="left"/>
      <w:pPr>
        <w:ind w:left="5272" w:hanging="130"/>
      </w:pPr>
      <w:rPr>
        <w:rFonts w:hint="default"/>
        <w:lang w:val="ru-RU" w:eastAsia="en-US" w:bidi="ar-SA"/>
      </w:rPr>
    </w:lvl>
    <w:lvl w:ilvl="6" w:tplc="96FCAF7E">
      <w:numFmt w:val="bullet"/>
      <w:lvlText w:val="•"/>
      <w:lvlJc w:val="left"/>
      <w:pPr>
        <w:ind w:left="6303" w:hanging="130"/>
      </w:pPr>
      <w:rPr>
        <w:rFonts w:hint="default"/>
        <w:lang w:val="ru-RU" w:eastAsia="en-US" w:bidi="ar-SA"/>
      </w:rPr>
    </w:lvl>
    <w:lvl w:ilvl="7" w:tplc="1062F24A">
      <w:numFmt w:val="bullet"/>
      <w:lvlText w:val="•"/>
      <w:lvlJc w:val="left"/>
      <w:pPr>
        <w:ind w:left="7333" w:hanging="130"/>
      </w:pPr>
      <w:rPr>
        <w:rFonts w:hint="default"/>
        <w:lang w:val="ru-RU" w:eastAsia="en-US" w:bidi="ar-SA"/>
      </w:rPr>
    </w:lvl>
    <w:lvl w:ilvl="8" w:tplc="A1D4B0EE">
      <w:numFmt w:val="bullet"/>
      <w:lvlText w:val="•"/>
      <w:lvlJc w:val="left"/>
      <w:pPr>
        <w:ind w:left="8364" w:hanging="13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3FD"/>
    <w:rsid w:val="002D4706"/>
    <w:rsid w:val="00392784"/>
    <w:rsid w:val="00564BA0"/>
    <w:rsid w:val="00624930"/>
    <w:rsid w:val="00916F3A"/>
    <w:rsid w:val="00B77ACF"/>
    <w:rsid w:val="00D3155B"/>
    <w:rsid w:val="00DE6514"/>
    <w:rsid w:val="00E82AB2"/>
    <w:rsid w:val="00FA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5A27"/>
  <w15:docId w15:val="{C9C3A19C-C34D-4DE2-BA89-66AE2BDE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A33FD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33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33FD"/>
  </w:style>
  <w:style w:type="paragraph" w:customStyle="1" w:styleId="11">
    <w:name w:val="Заголовок 11"/>
    <w:basedOn w:val="a"/>
    <w:uiPriority w:val="1"/>
    <w:qFormat/>
    <w:rsid w:val="00FA33FD"/>
    <w:pPr>
      <w:ind w:left="385" w:hanging="276"/>
      <w:outlineLvl w:val="1"/>
    </w:pPr>
    <w:rPr>
      <w:rFonts w:ascii="Tahoma" w:eastAsia="Tahoma" w:hAnsi="Tahoma" w:cs="Tahoma"/>
      <w:b/>
      <w:bCs/>
    </w:rPr>
  </w:style>
  <w:style w:type="paragraph" w:styleId="a4">
    <w:name w:val="List Paragraph"/>
    <w:basedOn w:val="a"/>
    <w:uiPriority w:val="1"/>
    <w:qFormat/>
    <w:rsid w:val="00FA33FD"/>
    <w:pPr>
      <w:ind w:left="110"/>
    </w:pPr>
  </w:style>
  <w:style w:type="paragraph" w:customStyle="1" w:styleId="TableParagraph">
    <w:name w:val="Table Paragraph"/>
    <w:basedOn w:val="a"/>
    <w:uiPriority w:val="1"/>
    <w:qFormat/>
    <w:rsid w:val="00FA33FD"/>
  </w:style>
  <w:style w:type="paragraph" w:styleId="a5">
    <w:name w:val="Balloon Text"/>
    <w:basedOn w:val="a"/>
    <w:link w:val="a6"/>
    <w:uiPriority w:val="99"/>
    <w:semiHidden/>
    <w:unhideWhenUsed/>
    <w:rsid w:val="00916F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6F3A"/>
    <w:rPr>
      <w:rFonts w:ascii="Segoe UI" w:eastAsia="Cambri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2424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cp:lastPrinted>2024-04-15T01:30:00Z</cp:lastPrinted>
  <dcterms:created xsi:type="dcterms:W3CDTF">2021-10-03T05:05:00Z</dcterms:created>
  <dcterms:modified xsi:type="dcterms:W3CDTF">2025-03-05T01:10:00Z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2021-10-03T00:00:00Z</vt:filetime>
  </property>
</Properties>
</file>